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ED" w:rsidRDefault="00705CED">
      <w:pPr>
        <w:rPr>
          <w:b/>
          <w:color w:val="2F5496" w:themeColor="accent5" w:themeShade="BF"/>
          <w:sz w:val="32"/>
        </w:rPr>
      </w:pPr>
      <w:r w:rsidRPr="00397C5C">
        <w:rPr>
          <w:rFonts w:ascii="Penguin" w:hAnsi="Pengui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 wp14:anchorId="344C167B" wp14:editId="660735F6">
            <wp:simplePos x="0" y="0"/>
            <wp:positionH relativeFrom="margin">
              <wp:posOffset>295275</wp:posOffset>
            </wp:positionH>
            <wp:positionV relativeFrom="paragraph">
              <wp:posOffset>101600</wp:posOffset>
            </wp:positionV>
            <wp:extent cx="865560" cy="1017948"/>
            <wp:effectExtent l="0" t="0" r="0" b="0"/>
            <wp:wrapTight wrapText="bothSides">
              <wp:wrapPolygon edited="0">
                <wp:start x="0" y="0"/>
                <wp:lineTo x="0" y="21021"/>
                <wp:lineTo x="20919" y="21021"/>
                <wp:lineTo x="2091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60" cy="101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256" w:rsidRDefault="006D0256">
      <w:pPr>
        <w:rPr>
          <w:b/>
          <w:color w:val="2F5496" w:themeColor="accent5" w:themeShade="BF"/>
          <w:sz w:val="32"/>
        </w:rPr>
      </w:pPr>
      <w:r>
        <w:rPr>
          <w:b/>
          <w:color w:val="2F5496" w:themeColor="accent5" w:themeShade="BF"/>
          <w:sz w:val="32"/>
        </w:rPr>
        <w:t>Campanha de Matrículas Rede Salesiana de Escolas</w:t>
      </w:r>
      <w:r w:rsidR="00397C5C" w:rsidRPr="00463B7A">
        <w:rPr>
          <w:b/>
          <w:color w:val="2F5496" w:themeColor="accent5" w:themeShade="BF"/>
          <w:sz w:val="32"/>
        </w:rPr>
        <w:t xml:space="preserve">: </w:t>
      </w:r>
    </w:p>
    <w:p w:rsidR="00397C5C" w:rsidRDefault="006D0256">
      <w:pPr>
        <w:rPr>
          <w:b/>
        </w:rPr>
      </w:pPr>
      <w:r>
        <w:rPr>
          <w:b/>
          <w:color w:val="2F5496" w:themeColor="accent5" w:themeShade="BF"/>
          <w:sz w:val="32"/>
        </w:rPr>
        <w:t xml:space="preserve">                       </w:t>
      </w:r>
      <w:r>
        <w:rPr>
          <w:b/>
        </w:rPr>
        <w:t>E</w:t>
      </w:r>
      <w:r w:rsidR="00397C5C" w:rsidRPr="00397C5C">
        <w:rPr>
          <w:b/>
        </w:rPr>
        <w:t>mpresa:</w:t>
      </w:r>
      <w:r w:rsidR="00D80657">
        <w:rPr>
          <w:b/>
        </w:rPr>
        <w:t xml:space="preserve"> Novos Conceitos</w:t>
      </w:r>
    </w:p>
    <w:p w:rsidR="00E502E9" w:rsidRDefault="00E502E9">
      <w:pPr>
        <w:rPr>
          <w:b/>
        </w:rPr>
      </w:pPr>
    </w:p>
    <w:p w:rsidR="00E502E9" w:rsidRDefault="00E502E9">
      <w:pPr>
        <w:rPr>
          <w:b/>
        </w:rPr>
      </w:pPr>
    </w:p>
    <w:p w:rsidR="00E502E9" w:rsidRPr="006D0256" w:rsidRDefault="00E502E9">
      <w:pPr>
        <w:rPr>
          <w:b/>
          <w:color w:val="2F5496" w:themeColor="accent5" w:themeShade="BF"/>
          <w:sz w:val="32"/>
        </w:rPr>
      </w:pPr>
      <w:r>
        <w:rPr>
          <w:b/>
        </w:rPr>
        <w:t>Síntese da análise realizada pelos Coordenadores de Comunicação das diferentes Inspetorias:</w:t>
      </w:r>
    </w:p>
    <w:p w:rsidR="00397C5C" w:rsidRDefault="006D0256">
      <w:pPr>
        <w:rPr>
          <w:b/>
        </w:rPr>
      </w:pPr>
      <w:r>
        <w:rPr>
          <w:b/>
        </w:rPr>
        <w:t>Elementos destaques</w:t>
      </w:r>
      <w:r w:rsidR="00397C5C" w:rsidRPr="00397C5C">
        <w:rPr>
          <w:b/>
        </w:rPr>
        <w:t xml:space="preserve"> na Campanha:</w:t>
      </w:r>
    </w:p>
    <w:p w:rsidR="00D80657" w:rsidRDefault="00D80657">
      <w:r w:rsidRPr="00D80657">
        <w:t>- Proposta embasada e bastante sintonizada com o briefing</w:t>
      </w:r>
    </w:p>
    <w:p w:rsidR="00D80657" w:rsidRDefault="00D80657">
      <w:r>
        <w:t>- Abordagem inovadora baseada no marketing de conteúdo e na interação com o público</w:t>
      </w:r>
      <w:r w:rsidR="006D0256">
        <w:t>;</w:t>
      </w:r>
    </w:p>
    <w:p w:rsidR="006D0256" w:rsidRDefault="006D0256" w:rsidP="006D0256">
      <w:pPr>
        <w:jc w:val="both"/>
      </w:pPr>
      <w:r w:rsidRPr="006D0256">
        <w:t>- A composição das peças transmite, com clare</w:t>
      </w:r>
      <w:r>
        <w:t>za, os valores propostos pela RS</w:t>
      </w:r>
      <w:r w:rsidRPr="006D0256">
        <w:t xml:space="preserve">E de forma clara, limpa e agradável. A fonte utilizada complementa a harmonia do clima alegre e leve.  </w:t>
      </w:r>
    </w:p>
    <w:p w:rsidR="006D0256" w:rsidRPr="006D0256" w:rsidRDefault="006D0256" w:rsidP="006D0256">
      <w:pPr>
        <w:jc w:val="both"/>
      </w:pPr>
      <w:r>
        <w:t>-</w:t>
      </w:r>
      <w:r w:rsidR="00F1485C">
        <w:t>O</w:t>
      </w:r>
      <w:r>
        <w:t xml:space="preserve"> layout das peças foi bem desenvolvido e a campanha aponta para um sistema de ensino que irá formar as pessoas para a cidadania e não apenas transmitir conteúdos às crianças.</w:t>
      </w:r>
    </w:p>
    <w:p w:rsidR="006D0256" w:rsidRDefault="00F1485C">
      <w:r>
        <w:t>- Versatilidade das peças e conceito abordado, permitindo a evolução da campanha ao longo do ano em diferentes momentos de cada Colégio.</w:t>
      </w:r>
    </w:p>
    <w:p w:rsidR="00F1485C" w:rsidRDefault="00F1485C" w:rsidP="00F1485C">
      <w:r w:rsidRPr="00F1485C">
        <w:t>- Boa proposta visual / traz um bom conceito que permite boa adaptabilidade e redação dos materiais de apoio. Tem um pouco mais de sintonia com campanhas anteriores da Rede</w:t>
      </w:r>
      <w:r>
        <w:t>.</w:t>
      </w:r>
    </w:p>
    <w:p w:rsidR="00F1485C" w:rsidRDefault="00F1485C" w:rsidP="00F1485C">
      <w:pPr>
        <w:pStyle w:val="PargrafodaLista"/>
        <w:numPr>
          <w:ilvl w:val="0"/>
          <w:numId w:val="1"/>
        </w:numPr>
      </w:pPr>
      <w:r>
        <w:t>Coerência</w:t>
      </w:r>
      <w:r w:rsidR="00E502E9">
        <w:t>-</w:t>
      </w:r>
      <w:r>
        <w:t xml:space="preserve"> imagem e texto</w:t>
      </w:r>
    </w:p>
    <w:p w:rsidR="00F1485C" w:rsidRDefault="00F1485C" w:rsidP="00F1485C">
      <w:pPr>
        <w:pStyle w:val="PargrafodaLista"/>
        <w:numPr>
          <w:ilvl w:val="0"/>
          <w:numId w:val="1"/>
        </w:numPr>
      </w:pPr>
      <w:r>
        <w:t>Leveza e beleza na apresentação da Campanha como um todo (alegria das cores, das imagens, etc.), com um toque juvenil muito expressivo.</w:t>
      </w:r>
    </w:p>
    <w:p w:rsidR="00F1485C" w:rsidRDefault="00F1485C" w:rsidP="00F1485C">
      <w:pPr>
        <w:pStyle w:val="PargrafodaLista"/>
        <w:numPr>
          <w:ilvl w:val="0"/>
          <w:numId w:val="1"/>
        </w:numPr>
      </w:pPr>
      <w:r>
        <w:t xml:space="preserve">Fidelização ao slogan </w:t>
      </w:r>
      <w:r>
        <w:rPr>
          <w:b/>
          <w:i/>
        </w:rPr>
        <w:t>“Assim a gente transforma o mundo”</w:t>
      </w:r>
    </w:p>
    <w:p w:rsidR="00F1485C" w:rsidRDefault="00F1485C" w:rsidP="00F1485C">
      <w:pPr>
        <w:pStyle w:val="PargrafodaLista"/>
        <w:numPr>
          <w:ilvl w:val="0"/>
          <w:numId w:val="1"/>
        </w:numPr>
      </w:pPr>
      <w:r>
        <w:t>Ênfase futurista, às tecnologias de ponta, aos valores, ao esporte, reciclagem, etc.</w:t>
      </w:r>
    </w:p>
    <w:p w:rsidR="00F1485C" w:rsidRDefault="00F1485C" w:rsidP="00F1485C">
      <w:pPr>
        <w:pStyle w:val="PargrafodaLista"/>
        <w:numPr>
          <w:ilvl w:val="0"/>
          <w:numId w:val="1"/>
        </w:numPr>
      </w:pPr>
      <w:r>
        <w:t xml:space="preserve">Evolução da imagem do mundo de acordo com os valores apresentados. </w:t>
      </w:r>
      <w:proofErr w:type="spellStart"/>
      <w:r>
        <w:t>Ex</w:t>
      </w:r>
      <w:proofErr w:type="spellEnd"/>
      <w:r>
        <w:t xml:space="preserve">: </w:t>
      </w:r>
      <w:r>
        <w:rPr>
          <w:b/>
          <w:i/>
        </w:rPr>
        <w:t>#conscientes (mundo reciclável, com papel)</w:t>
      </w:r>
    </w:p>
    <w:p w:rsidR="00397C5C" w:rsidRDefault="006D0256">
      <w:pPr>
        <w:rPr>
          <w:b/>
        </w:rPr>
      </w:pPr>
      <w:r>
        <w:rPr>
          <w:b/>
        </w:rPr>
        <w:t>E</w:t>
      </w:r>
      <w:r w:rsidR="00397C5C" w:rsidRPr="00397C5C">
        <w:rPr>
          <w:b/>
        </w:rPr>
        <w:t xml:space="preserve">lementos que precisam revistos, melhorados ou ajustados caso esta empresa seja escolhida: </w:t>
      </w:r>
    </w:p>
    <w:p w:rsidR="00D80657" w:rsidRDefault="00D80657">
      <w:r w:rsidRPr="00D80657">
        <w:t xml:space="preserve">- As peças estáticas estão boas, mas </w:t>
      </w:r>
      <w:r>
        <w:t>sob a responsabilidade de quem ficará a criação dos conteúdos propostos? A agência pensou em um ambiente virtual que ela própria gerenciará?</w:t>
      </w:r>
    </w:p>
    <w:p w:rsidR="006D0256" w:rsidRDefault="006D0256" w:rsidP="006D0256">
      <w:pPr>
        <w:jc w:val="both"/>
      </w:pPr>
      <w:r w:rsidRPr="006D0256">
        <w:t xml:space="preserve">- Utilizar imagens dentro do ambiente escolar, ou se for criado em outros cenários, apareça a marca da RSE. </w:t>
      </w:r>
    </w:p>
    <w:p w:rsidR="00F1485C" w:rsidRPr="00492D0C" w:rsidRDefault="00F1485C" w:rsidP="006D0256">
      <w:pPr>
        <w:jc w:val="both"/>
        <w:rPr>
          <w:strike/>
        </w:rPr>
      </w:pPr>
      <w:r w:rsidRPr="00492D0C">
        <w:rPr>
          <w:strike/>
        </w:rPr>
        <w:t xml:space="preserve">-Uso de banco de imagens, uso dos </w:t>
      </w:r>
      <w:proofErr w:type="spellStart"/>
      <w:r w:rsidRPr="00492D0C">
        <w:rPr>
          <w:strike/>
        </w:rPr>
        <w:t>hashtags</w:t>
      </w:r>
      <w:proofErr w:type="spellEnd"/>
      <w:r w:rsidRPr="00492D0C">
        <w:rPr>
          <w:strike/>
        </w:rPr>
        <w:t xml:space="preserve"> poderia ser trocado pelo “MAIS”.</w:t>
      </w:r>
    </w:p>
    <w:p w:rsidR="00F1485C" w:rsidRDefault="00F1485C" w:rsidP="00F1485C">
      <w:pPr>
        <w:spacing w:after="0"/>
      </w:pPr>
      <w:r>
        <w:t xml:space="preserve">- Conceitos institucionais (conscientes, antenados, </w:t>
      </w:r>
      <w:proofErr w:type="spellStart"/>
      <w:r>
        <w:t>etc</w:t>
      </w:r>
      <w:proofErr w:type="spellEnd"/>
      <w:r>
        <w:t xml:space="preserve">). Os conceitos devem ser mais mercadológicos (qualidade, tradição, experiência, </w:t>
      </w:r>
      <w:proofErr w:type="spellStart"/>
      <w:r>
        <w:t>etc</w:t>
      </w:r>
      <w:proofErr w:type="spellEnd"/>
      <w:r>
        <w:t>).</w:t>
      </w:r>
    </w:p>
    <w:p w:rsidR="00F1485C" w:rsidRDefault="00F1485C" w:rsidP="00F1485C">
      <w:pPr>
        <w:spacing w:after="0"/>
      </w:pPr>
      <w:r>
        <w:rPr>
          <w:b/>
        </w:rPr>
        <w:t xml:space="preserve">- </w:t>
      </w:r>
      <w:r>
        <w:t>Layout sem integração entre os elementos.</w:t>
      </w:r>
    </w:p>
    <w:p w:rsidR="00F1485C" w:rsidRDefault="00F1485C" w:rsidP="00F1485C">
      <w:pPr>
        <w:spacing w:after="0"/>
      </w:pPr>
      <w:r>
        <w:t xml:space="preserve">- Não há, nas peças, a menção sobre as matrículas (“Faça a sua </w:t>
      </w:r>
      <w:proofErr w:type="gramStart"/>
      <w:r>
        <w:t>matrícula!”</w:t>
      </w:r>
      <w:proofErr w:type="gramEnd"/>
      <w:r>
        <w:t>)</w:t>
      </w:r>
    </w:p>
    <w:p w:rsidR="00F1485C" w:rsidRDefault="00F1485C" w:rsidP="00F1485C">
      <w:pPr>
        <w:rPr>
          <w:sz w:val="24"/>
        </w:rPr>
      </w:pPr>
      <w:r>
        <w:rPr>
          <w:sz w:val="24"/>
        </w:rPr>
        <w:t>- Necessidades de mais “</w:t>
      </w:r>
      <w:proofErr w:type="spellStart"/>
      <w:r>
        <w:rPr>
          <w:sz w:val="24"/>
        </w:rPr>
        <w:t>hashtags</w:t>
      </w:r>
      <w:proofErr w:type="spellEnd"/>
      <w:r>
        <w:rPr>
          <w:sz w:val="24"/>
        </w:rPr>
        <w:t>” com “#Espiritualizados”, “#solidários” e especialmente “#Felizes</w:t>
      </w:r>
      <w:proofErr w:type="gramStart"/>
      <w:r>
        <w:rPr>
          <w:sz w:val="24"/>
        </w:rPr>
        <w:t>” .</w:t>
      </w:r>
      <w:proofErr w:type="gramEnd"/>
      <w:r>
        <w:rPr>
          <w:sz w:val="24"/>
        </w:rPr>
        <w:t xml:space="preserve"> </w:t>
      </w:r>
    </w:p>
    <w:p w:rsidR="00F1485C" w:rsidRDefault="00F1485C" w:rsidP="00F1485C">
      <w:pPr>
        <w:rPr>
          <w:sz w:val="24"/>
        </w:rPr>
      </w:pPr>
      <w:r>
        <w:rPr>
          <w:sz w:val="24"/>
        </w:rPr>
        <w:t xml:space="preserve">- Colocar o nome “Escolas” embaixo do logo da Rede Salesiana Brasil / compor uma peça com informações de nome da escola / site/ telefone </w:t>
      </w:r>
    </w:p>
    <w:p w:rsidR="00F1485C" w:rsidRDefault="00F1485C" w:rsidP="00F1485C">
      <w:pPr>
        <w:rPr>
          <w:i/>
          <w:sz w:val="24"/>
        </w:rPr>
      </w:pPr>
      <w:r>
        <w:rPr>
          <w:i/>
          <w:sz w:val="24"/>
        </w:rPr>
        <w:t>OBS: caso esta campanha seja a selecionada, acho que é interessante produzir as fotos com alunos com</w:t>
      </w:r>
      <w:r w:rsidR="00E502E9">
        <w:rPr>
          <w:i/>
          <w:sz w:val="24"/>
        </w:rPr>
        <w:t xml:space="preserve"> o uniforme da</w:t>
      </w:r>
      <w:r>
        <w:rPr>
          <w:i/>
          <w:sz w:val="24"/>
        </w:rPr>
        <w:t xml:space="preserve"> rede, ao invés de comprar fotos de banco de imagens. </w:t>
      </w:r>
    </w:p>
    <w:p w:rsidR="00F1485C" w:rsidRDefault="00F1485C" w:rsidP="00F1485C">
      <w:r>
        <w:t xml:space="preserve">Sugestão de mais valores que contemplam a educação integral: 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lastRenderedPageBreak/>
        <w:t>Conscientes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Antenados – colocar imagens mais inovadoras em relação à tecnologia (</w:t>
      </w:r>
      <w:proofErr w:type="spellStart"/>
      <w:r>
        <w:t>Smartifone</w:t>
      </w:r>
      <w:proofErr w:type="spellEnd"/>
      <w:r>
        <w:t>, tablete, ou outros mais modernos. Os alunos usam estes...)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Responsáveis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Motivados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Humanos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Criativos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Fraternos -   fortalecimento das religiões - imagens de busca do transcendente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Pesquisadores – imagens ligadas à construção científica</w:t>
      </w:r>
    </w:p>
    <w:p w:rsidR="00F1485C" w:rsidRDefault="00F1485C" w:rsidP="00F1485C">
      <w:pPr>
        <w:pStyle w:val="PargrafodaLista"/>
        <w:numPr>
          <w:ilvl w:val="0"/>
          <w:numId w:val="2"/>
        </w:numPr>
      </w:pPr>
      <w:r>
        <w:t>Protagonistas -  imagens ligadas à arte à música</w:t>
      </w:r>
    </w:p>
    <w:p w:rsidR="00F1485C" w:rsidRPr="00E502E9" w:rsidRDefault="00F1485C" w:rsidP="00F1485C">
      <w:pPr>
        <w:pStyle w:val="PargrafodaLista"/>
        <w:numPr>
          <w:ilvl w:val="0"/>
          <w:numId w:val="2"/>
        </w:numPr>
      </w:pPr>
      <w:r w:rsidRPr="00E502E9">
        <w:t>Competentes   - imagens ligadas ao vestibular, processos seletivos.</w:t>
      </w:r>
    </w:p>
    <w:p w:rsidR="00F1485C" w:rsidRPr="00705CED" w:rsidRDefault="00F1485C" w:rsidP="00705CED">
      <w:pPr>
        <w:pStyle w:val="SemEspaamento"/>
        <w:rPr>
          <w:rFonts w:ascii="Arial" w:hAnsi="Arial"/>
          <w:b/>
          <w:sz w:val="19"/>
          <w:szCs w:val="19"/>
        </w:rPr>
      </w:pPr>
      <w:r w:rsidRPr="00705CED">
        <w:rPr>
          <w:b/>
        </w:rPr>
        <w:t>1.</w:t>
      </w:r>
      <w:r w:rsidRPr="00705CED">
        <w:rPr>
          <w:b/>
          <w:sz w:val="14"/>
          <w:szCs w:val="14"/>
        </w:rPr>
        <w:t>      </w:t>
      </w:r>
      <w:r w:rsidRPr="00705CED">
        <w:rPr>
          <w:rStyle w:val="apple-converted-space"/>
          <w:b/>
          <w:sz w:val="14"/>
          <w:szCs w:val="14"/>
        </w:rPr>
        <w:t> </w:t>
      </w:r>
      <w:r w:rsidRPr="00705CED">
        <w:rPr>
          <w:b/>
        </w:rPr>
        <w:t>marketing</w:t>
      </w:r>
      <w:bookmarkStart w:id="0" w:name="_GoBack"/>
      <w:bookmarkEnd w:id="0"/>
    </w:p>
    <w:p w:rsidR="00F1485C" w:rsidRPr="00E502E9" w:rsidRDefault="00F1485C" w:rsidP="00705CED">
      <w:pPr>
        <w:pStyle w:val="SemEspaamento"/>
        <w:rPr>
          <w:rFonts w:ascii="Arial" w:hAnsi="Arial"/>
          <w:sz w:val="19"/>
          <w:szCs w:val="19"/>
        </w:rPr>
      </w:pPr>
      <w:r w:rsidRPr="00E502E9">
        <w:t>a.</w:t>
      </w:r>
      <w:r w:rsidRPr="00E502E9">
        <w:rPr>
          <w:sz w:val="14"/>
          <w:szCs w:val="14"/>
        </w:rPr>
        <w:t>      </w:t>
      </w:r>
      <w:r w:rsidRPr="00E502E9">
        <w:rPr>
          <w:rStyle w:val="apple-converted-space"/>
          <w:sz w:val="14"/>
          <w:szCs w:val="14"/>
        </w:rPr>
        <w:t> </w:t>
      </w:r>
      <w:proofErr w:type="gramStart"/>
      <w:r w:rsidRPr="00E502E9">
        <w:t>que</w:t>
      </w:r>
      <w:proofErr w:type="gramEnd"/>
      <w:r w:rsidRPr="00E502E9">
        <w:t xml:space="preserve"> as peças tenham um ‘peso’ na questão mercadológica. Ou seja, apresentar elementos, frases, etc. que possibilitem mostrar o diferencial de cada colégio.</w:t>
      </w:r>
    </w:p>
    <w:p w:rsidR="00F1485C" w:rsidRPr="00E502E9" w:rsidRDefault="00F1485C" w:rsidP="00705CED">
      <w:pPr>
        <w:pStyle w:val="SemEspaamento"/>
        <w:rPr>
          <w:rFonts w:ascii="Arial" w:hAnsi="Arial"/>
          <w:sz w:val="19"/>
          <w:szCs w:val="19"/>
        </w:rPr>
      </w:pPr>
      <w:r w:rsidRPr="00E502E9">
        <w:t>b.</w:t>
      </w:r>
      <w:r w:rsidRPr="00E502E9">
        <w:rPr>
          <w:sz w:val="14"/>
          <w:szCs w:val="14"/>
        </w:rPr>
        <w:t>     </w:t>
      </w:r>
      <w:r w:rsidRPr="00E502E9">
        <w:rPr>
          <w:rStyle w:val="apple-converted-space"/>
          <w:sz w:val="14"/>
          <w:szCs w:val="14"/>
        </w:rPr>
        <w:t> </w:t>
      </w:r>
      <w:r w:rsidRPr="00E502E9">
        <w:t>Talvez seja interessante inserir o “</w:t>
      </w:r>
      <w:proofErr w:type="spellStart"/>
      <w:r w:rsidRPr="00E502E9">
        <w:t>call</w:t>
      </w:r>
      <w:proofErr w:type="spellEnd"/>
      <w:r w:rsidRPr="00E502E9">
        <w:t xml:space="preserve"> </w:t>
      </w:r>
      <w:proofErr w:type="spellStart"/>
      <w:r w:rsidRPr="00E502E9">
        <w:t>to</w:t>
      </w:r>
      <w:proofErr w:type="spellEnd"/>
      <w:r w:rsidRPr="00E502E9">
        <w:t xml:space="preserve"> </w:t>
      </w:r>
      <w:proofErr w:type="spellStart"/>
      <w:r w:rsidRPr="00E502E9">
        <w:t>action</w:t>
      </w:r>
      <w:proofErr w:type="spellEnd"/>
      <w:r w:rsidRPr="00E502E9">
        <w:t xml:space="preserve">”, ou seja, “Faça sua matrícula”, “Garanta seu lugar”, </w:t>
      </w:r>
      <w:proofErr w:type="spellStart"/>
      <w:r w:rsidRPr="00E502E9">
        <w:t>etc</w:t>
      </w:r>
      <w:proofErr w:type="spellEnd"/>
      <w:r w:rsidRPr="00E502E9">
        <w:t>, etc.</w:t>
      </w:r>
    </w:p>
    <w:p w:rsidR="00F1485C" w:rsidRPr="00705CED" w:rsidRDefault="00F1485C" w:rsidP="00705CED">
      <w:pPr>
        <w:pStyle w:val="SemEspaamento"/>
        <w:rPr>
          <w:rFonts w:ascii="Arial" w:hAnsi="Arial"/>
          <w:b/>
          <w:sz w:val="19"/>
          <w:szCs w:val="19"/>
        </w:rPr>
      </w:pPr>
      <w:r w:rsidRPr="00705CED">
        <w:rPr>
          <w:b/>
        </w:rPr>
        <w:t>2.</w:t>
      </w:r>
      <w:r w:rsidRPr="00705CED">
        <w:rPr>
          <w:b/>
          <w:sz w:val="14"/>
          <w:szCs w:val="14"/>
        </w:rPr>
        <w:t>      </w:t>
      </w:r>
      <w:r w:rsidRPr="00705CED">
        <w:rPr>
          <w:rStyle w:val="apple-converted-space"/>
          <w:b/>
          <w:sz w:val="14"/>
          <w:szCs w:val="14"/>
        </w:rPr>
        <w:t> </w:t>
      </w:r>
      <w:r w:rsidRPr="00705CED">
        <w:rPr>
          <w:b/>
        </w:rPr>
        <w:t>Fotos</w:t>
      </w:r>
    </w:p>
    <w:p w:rsidR="00F1485C" w:rsidRPr="00E502E9" w:rsidRDefault="00F1485C" w:rsidP="00705CED">
      <w:pPr>
        <w:pStyle w:val="SemEspaamento"/>
        <w:rPr>
          <w:rFonts w:ascii="Arial" w:hAnsi="Arial"/>
          <w:sz w:val="19"/>
          <w:szCs w:val="19"/>
        </w:rPr>
      </w:pPr>
      <w:r w:rsidRPr="00E502E9">
        <w:t>a.</w:t>
      </w:r>
      <w:r w:rsidRPr="00E502E9">
        <w:rPr>
          <w:sz w:val="14"/>
          <w:szCs w:val="14"/>
        </w:rPr>
        <w:t>      </w:t>
      </w:r>
      <w:r w:rsidRPr="00E502E9">
        <w:rPr>
          <w:rStyle w:val="apple-converted-space"/>
          <w:sz w:val="14"/>
          <w:szCs w:val="14"/>
        </w:rPr>
        <w:t> </w:t>
      </w:r>
      <w:r w:rsidRPr="00E502E9">
        <w:t>Caso as fotos possam ser adaptadas de acordo com cada colégio, penso que a agência deve produzir algumas diretrizes para não atrapalhar a composição das peças.</w:t>
      </w:r>
    </w:p>
    <w:p w:rsidR="00F1485C" w:rsidRPr="00E502E9" w:rsidRDefault="00F1485C" w:rsidP="00705CED">
      <w:pPr>
        <w:pStyle w:val="SemEspaamento"/>
        <w:rPr>
          <w:rFonts w:ascii="Arial" w:hAnsi="Arial"/>
          <w:sz w:val="19"/>
          <w:szCs w:val="19"/>
        </w:rPr>
      </w:pPr>
      <w:r w:rsidRPr="00E502E9">
        <w:t>b.</w:t>
      </w:r>
      <w:r w:rsidRPr="00E502E9">
        <w:rPr>
          <w:sz w:val="14"/>
          <w:szCs w:val="14"/>
        </w:rPr>
        <w:t>     </w:t>
      </w:r>
      <w:r w:rsidRPr="00E502E9">
        <w:rPr>
          <w:rStyle w:val="apple-converted-space"/>
          <w:sz w:val="14"/>
          <w:szCs w:val="14"/>
        </w:rPr>
        <w:t> </w:t>
      </w:r>
      <w:r w:rsidRPr="00E502E9">
        <w:t>Se as fotos forem padronizadas, penso que seria interessante trabalhar elementos salesianos, para não parecer que são fotos de banco de imagens (não sei se me fiz entender).</w:t>
      </w:r>
    </w:p>
    <w:p w:rsidR="00F1485C" w:rsidRPr="00705CED" w:rsidRDefault="00F1485C" w:rsidP="00705CED">
      <w:pPr>
        <w:pStyle w:val="SemEspaamento"/>
        <w:rPr>
          <w:rFonts w:ascii="Arial" w:hAnsi="Arial"/>
          <w:b/>
          <w:sz w:val="19"/>
          <w:szCs w:val="19"/>
        </w:rPr>
      </w:pPr>
      <w:r w:rsidRPr="00705CED">
        <w:rPr>
          <w:b/>
        </w:rPr>
        <w:t>3.</w:t>
      </w:r>
      <w:r w:rsidRPr="00705CED">
        <w:rPr>
          <w:b/>
          <w:sz w:val="14"/>
          <w:szCs w:val="14"/>
        </w:rPr>
        <w:t>      </w:t>
      </w:r>
      <w:r w:rsidRPr="00705CED">
        <w:rPr>
          <w:rStyle w:val="apple-converted-space"/>
          <w:b/>
          <w:sz w:val="14"/>
          <w:szCs w:val="14"/>
        </w:rPr>
        <w:t> </w:t>
      </w:r>
      <w:r w:rsidRPr="00705CED">
        <w:rPr>
          <w:b/>
        </w:rPr>
        <w:t>Marcas</w:t>
      </w:r>
    </w:p>
    <w:p w:rsidR="00F1485C" w:rsidRPr="00E502E9" w:rsidRDefault="00F1485C" w:rsidP="00705CED">
      <w:pPr>
        <w:pStyle w:val="SemEspaamento"/>
        <w:rPr>
          <w:rFonts w:ascii="Arial" w:hAnsi="Arial"/>
          <w:sz w:val="19"/>
          <w:szCs w:val="19"/>
        </w:rPr>
      </w:pPr>
      <w:r w:rsidRPr="00E502E9">
        <w:t>a.</w:t>
      </w:r>
      <w:r w:rsidRPr="00E502E9">
        <w:rPr>
          <w:sz w:val="14"/>
          <w:szCs w:val="14"/>
        </w:rPr>
        <w:t>      </w:t>
      </w:r>
      <w:r w:rsidRPr="00E502E9">
        <w:rPr>
          <w:rStyle w:val="apple-converted-space"/>
          <w:sz w:val="14"/>
          <w:szCs w:val="14"/>
        </w:rPr>
        <w:t> </w:t>
      </w:r>
      <w:r w:rsidRPr="00E502E9">
        <w:t>Deve-se pensar no espaço para a marca de cada colégio.</w:t>
      </w:r>
    </w:p>
    <w:p w:rsidR="00F1485C" w:rsidRDefault="00F1485C" w:rsidP="00705CED">
      <w:pPr>
        <w:pStyle w:val="SemEspaamento"/>
      </w:pPr>
      <w:r w:rsidRPr="00E502E9">
        <w:t>b.</w:t>
      </w:r>
      <w:r w:rsidRPr="00E502E9">
        <w:rPr>
          <w:sz w:val="14"/>
          <w:szCs w:val="14"/>
        </w:rPr>
        <w:t>     </w:t>
      </w:r>
      <w:r w:rsidRPr="00E502E9">
        <w:rPr>
          <w:rStyle w:val="apple-converted-space"/>
          <w:sz w:val="14"/>
          <w:szCs w:val="14"/>
        </w:rPr>
        <w:t> </w:t>
      </w:r>
      <w:r w:rsidRPr="00E502E9">
        <w:t>Deve-se pensar na harmonização entre as marcas (logo RSB Escolas e logo do colégio)</w:t>
      </w:r>
    </w:p>
    <w:p w:rsidR="00E502E9" w:rsidRDefault="00E502E9" w:rsidP="00F1485C">
      <w:pPr>
        <w:pStyle w:val="NormalWeb"/>
        <w:shd w:val="clear" w:color="auto" w:fill="FFFFFF"/>
        <w:ind w:left="360"/>
        <w:rPr>
          <w:rFonts w:ascii="Calibri" w:hAnsi="Calibri" w:cs="Arial"/>
          <w:sz w:val="22"/>
          <w:szCs w:val="22"/>
        </w:rPr>
      </w:pPr>
    </w:p>
    <w:p w:rsidR="00E502E9" w:rsidRPr="00B912BF" w:rsidRDefault="00E502E9" w:rsidP="00F1485C">
      <w:pPr>
        <w:pStyle w:val="NormalWeb"/>
        <w:shd w:val="clear" w:color="auto" w:fill="FFFFFF"/>
        <w:ind w:left="360"/>
        <w:rPr>
          <w:rFonts w:ascii="Calibri" w:hAnsi="Calibri" w:cs="Arial"/>
          <w:b/>
          <w:sz w:val="28"/>
          <w:szCs w:val="22"/>
        </w:rPr>
      </w:pPr>
      <w:r w:rsidRPr="00B912BF">
        <w:rPr>
          <w:rFonts w:ascii="Calibri" w:hAnsi="Calibri" w:cs="Arial"/>
          <w:b/>
          <w:sz w:val="28"/>
          <w:szCs w:val="22"/>
        </w:rPr>
        <w:t>Pontos a serem discutidos:</w:t>
      </w:r>
    </w:p>
    <w:p w:rsidR="00705CED" w:rsidRDefault="00E502E9" w:rsidP="00E20C3E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Arial"/>
          <w:sz w:val="22"/>
          <w:szCs w:val="22"/>
        </w:rPr>
      </w:pPr>
      <w:r w:rsidRPr="00492D0C">
        <w:rPr>
          <w:rFonts w:ascii="Calibri" w:hAnsi="Calibri" w:cs="Arial"/>
          <w:sz w:val="22"/>
          <w:szCs w:val="22"/>
          <w:highlight w:val="yellow"/>
        </w:rPr>
        <w:t>Pensar cada arte</w:t>
      </w:r>
      <w:r w:rsidR="00705CED" w:rsidRPr="00492D0C">
        <w:rPr>
          <w:rFonts w:ascii="Calibri" w:hAnsi="Calibri" w:cs="Arial"/>
          <w:sz w:val="22"/>
          <w:szCs w:val="22"/>
          <w:highlight w:val="yellow"/>
        </w:rPr>
        <w:t xml:space="preserve"> padrão;</w:t>
      </w:r>
      <w:r w:rsidRPr="00705CED">
        <w:rPr>
          <w:rFonts w:ascii="Calibri" w:hAnsi="Calibri" w:cs="Arial"/>
          <w:sz w:val="22"/>
          <w:szCs w:val="22"/>
        </w:rPr>
        <w:t xml:space="preserve"> </w:t>
      </w:r>
    </w:p>
    <w:p w:rsidR="00E502E9" w:rsidRPr="00705CED" w:rsidRDefault="00E502E9" w:rsidP="00E20C3E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Arial"/>
          <w:sz w:val="22"/>
          <w:szCs w:val="22"/>
        </w:rPr>
      </w:pPr>
      <w:r w:rsidRPr="00705CED">
        <w:rPr>
          <w:rFonts w:ascii="Calibri" w:hAnsi="Calibri" w:cs="Arial"/>
          <w:sz w:val="22"/>
          <w:szCs w:val="22"/>
        </w:rPr>
        <w:t>Estudo de cada peça- rever os valores com cada imagem</w:t>
      </w:r>
    </w:p>
    <w:p w:rsidR="00E502E9" w:rsidRPr="00705CED" w:rsidRDefault="00E502E9" w:rsidP="00B912BF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Calibri" w:hAnsi="Calibri" w:cs="Arial"/>
          <w:sz w:val="22"/>
          <w:szCs w:val="22"/>
        </w:rPr>
        <w:t xml:space="preserve">Fotos- produção com alunos? Onde? Contratação de pessoas para a produção? Fotógrafo? Fazer numa escola? </w:t>
      </w:r>
      <w:r w:rsidR="00705CED">
        <w:rPr>
          <w:rFonts w:ascii="Calibri" w:hAnsi="Calibri" w:cs="Arial"/>
          <w:sz w:val="22"/>
          <w:szCs w:val="22"/>
        </w:rPr>
        <w:t>Colégios Salesianos de BH</w:t>
      </w:r>
      <w:r>
        <w:rPr>
          <w:rFonts w:ascii="Calibri" w:hAnsi="Calibri" w:cs="Arial"/>
          <w:sz w:val="22"/>
          <w:szCs w:val="22"/>
        </w:rPr>
        <w:t xml:space="preserve">? </w:t>
      </w:r>
      <w:r w:rsidR="00705CED">
        <w:rPr>
          <w:rFonts w:ascii="Calibri" w:hAnsi="Calibri" w:cs="Arial"/>
          <w:sz w:val="22"/>
          <w:szCs w:val="22"/>
        </w:rPr>
        <w:t>Possuem equipe própria ou precisa de um trabalho terceirizado?</w:t>
      </w:r>
    </w:p>
    <w:p w:rsidR="00705CED" w:rsidRPr="00705CED" w:rsidRDefault="00705CED" w:rsidP="00B912BF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Calibri" w:hAnsi="Calibri" w:cs="Arial"/>
          <w:sz w:val="22"/>
          <w:szCs w:val="22"/>
        </w:rPr>
        <w:t>Encaminhamentos para fazer a produção com os alunos da escola (escolha das crianças/jovens, autorizações...);</w:t>
      </w:r>
    </w:p>
    <w:p w:rsidR="00705CED" w:rsidRPr="00705CED" w:rsidRDefault="00705CED" w:rsidP="00B912BF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Calibri" w:hAnsi="Calibri" w:cs="Arial"/>
          <w:sz w:val="22"/>
          <w:szCs w:val="22"/>
        </w:rPr>
        <w:t xml:space="preserve">Spot e Jingle: onde fazer? Quem participa da produção? Música? </w:t>
      </w:r>
    </w:p>
    <w:p w:rsidR="00705CED" w:rsidRPr="00E502E9" w:rsidRDefault="00705CED" w:rsidP="00B912BF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Calibri" w:hAnsi="Calibri" w:cs="Arial"/>
          <w:sz w:val="22"/>
          <w:szCs w:val="22"/>
        </w:rPr>
        <w:t xml:space="preserve">Acrescentar o </w:t>
      </w:r>
      <w:proofErr w:type="spellStart"/>
      <w:r>
        <w:rPr>
          <w:rFonts w:ascii="Calibri" w:hAnsi="Calibri" w:cs="Arial"/>
          <w:sz w:val="22"/>
          <w:szCs w:val="22"/>
        </w:rPr>
        <w:t>template</w:t>
      </w:r>
      <w:proofErr w:type="spellEnd"/>
      <w:r>
        <w:rPr>
          <w:rFonts w:ascii="Calibri" w:hAnsi="Calibri" w:cs="Arial"/>
          <w:sz w:val="22"/>
          <w:szCs w:val="22"/>
        </w:rPr>
        <w:t xml:space="preserve"> da agenda escolar na criação;</w:t>
      </w:r>
    </w:p>
    <w:p w:rsidR="00F1485C" w:rsidRDefault="00F1485C" w:rsidP="00F1485C">
      <w:pPr>
        <w:rPr>
          <w:i/>
          <w:sz w:val="24"/>
        </w:rPr>
      </w:pPr>
    </w:p>
    <w:p w:rsidR="00F1485C" w:rsidRDefault="00F1485C" w:rsidP="00F1485C">
      <w:pPr>
        <w:spacing w:after="0"/>
      </w:pPr>
    </w:p>
    <w:p w:rsidR="00F1485C" w:rsidRDefault="00F1485C" w:rsidP="006D0256">
      <w:pPr>
        <w:jc w:val="both"/>
      </w:pPr>
    </w:p>
    <w:p w:rsidR="00F1485C" w:rsidRPr="00F1485C" w:rsidRDefault="00F1485C" w:rsidP="006D0256">
      <w:pPr>
        <w:jc w:val="both"/>
      </w:pPr>
    </w:p>
    <w:p w:rsidR="006D0256" w:rsidRPr="00D80657" w:rsidRDefault="006D0256"/>
    <w:sectPr w:rsidR="006D0256" w:rsidRPr="00D80657" w:rsidSect="00665C2E">
      <w:pgSz w:w="11906" w:h="16838"/>
      <w:pgMar w:top="1135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9AB"/>
    <w:multiLevelType w:val="hybridMultilevel"/>
    <w:tmpl w:val="4288DA4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2A51BA4"/>
    <w:multiLevelType w:val="hybridMultilevel"/>
    <w:tmpl w:val="1ABCE4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C7621"/>
    <w:multiLevelType w:val="hybridMultilevel"/>
    <w:tmpl w:val="0FB4D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E6018"/>
    <w:multiLevelType w:val="hybridMultilevel"/>
    <w:tmpl w:val="A4BC5C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C"/>
    <w:rsid w:val="00154A6E"/>
    <w:rsid w:val="00397C5C"/>
    <w:rsid w:val="00463B7A"/>
    <w:rsid w:val="00492D0C"/>
    <w:rsid w:val="00634E7D"/>
    <w:rsid w:val="00665C2E"/>
    <w:rsid w:val="006D0256"/>
    <w:rsid w:val="00705CED"/>
    <w:rsid w:val="008A1EAE"/>
    <w:rsid w:val="00A041A7"/>
    <w:rsid w:val="00AF1798"/>
    <w:rsid w:val="00B912BF"/>
    <w:rsid w:val="00D80657"/>
    <w:rsid w:val="00E502E9"/>
    <w:rsid w:val="00F1485C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E6DF3-9A5D-40F2-B130-7A15CC74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6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C2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485C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485C"/>
  </w:style>
  <w:style w:type="paragraph" w:styleId="SemEspaamento">
    <w:name w:val="No Spacing"/>
    <w:uiPriority w:val="1"/>
    <w:qFormat/>
    <w:rsid w:val="00705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4</cp:revision>
  <cp:lastPrinted>2016-03-30T17:04:00Z</cp:lastPrinted>
  <dcterms:created xsi:type="dcterms:W3CDTF">2016-04-12T14:48:00Z</dcterms:created>
  <dcterms:modified xsi:type="dcterms:W3CDTF">2016-04-15T20:02:00Z</dcterms:modified>
</cp:coreProperties>
</file>